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D2E22" w14:textId="05F5E92A" w:rsidR="00367F49" w:rsidRPr="00367F49" w:rsidRDefault="008B3E63" w:rsidP="00367F49">
      <w:pPr>
        <w:pStyle w:val="Rubrik1"/>
      </w:pPr>
      <w:r>
        <w:t>Samtalsstöd – Psykisk hälsa</w:t>
      </w:r>
      <w:sdt>
        <w:sdtPr>
          <w:alias w:val="Dokumentnamn"/>
          <w:tag w:val="Dokumentnamn"/>
          <w:id w:val="-1131397625"/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>
            <w:t xml:space="preserve">     </w:t>
          </w:r>
        </w:sdtContent>
      </w:sdt>
    </w:p>
    <w:p w14:paraId="1DA7AE86" w14:textId="124A4368" w:rsidR="00EF5EFA" w:rsidRPr="00EF5EFA" w:rsidRDefault="22D3A679" w:rsidP="00EF5EFA">
      <w:pPr>
        <w:rPr>
          <w:b/>
          <w:bCs/>
        </w:rPr>
      </w:pPr>
      <w:r>
        <w:t xml:space="preserve">Detta samtalsstöd kan användas </w:t>
      </w:r>
      <w:r w:rsidR="286C2994">
        <w:t xml:space="preserve">som verktyg </w:t>
      </w:r>
      <w:r>
        <w:t xml:space="preserve">vid oro för en persons mående. </w:t>
      </w:r>
      <w:r w:rsidR="51E12146">
        <w:t>Syftet är att ge medarbetare ett konkret stöd i att våga fråga, lyssna och agera.</w:t>
      </w:r>
      <w:r>
        <w:br/>
      </w:r>
      <w:r>
        <w:br/>
      </w:r>
      <w:r w:rsidR="51E12146">
        <w:t>Socialtjänsten gör inte medicinska suicidriskbedömningar och ersätter inte hälso- och sjukvårdens ansvar. Medarbetare kan däremot göra en bedömning av hur allvarlig situationen verkar och säkerställa att personen får kontakt med rätt vårdinstans</w:t>
      </w:r>
      <w:r w:rsidR="20E62B73">
        <w:t>.</w:t>
      </w:r>
      <w:r>
        <w:br/>
      </w:r>
      <w:r>
        <w:br/>
      </w:r>
      <w:r w:rsidR="0047E908">
        <w:t>I</w:t>
      </w:r>
      <w:r w:rsidR="69DEA6BB">
        <w:t>nom</w:t>
      </w:r>
      <w:r w:rsidR="0047E908">
        <w:t xml:space="preserve"> insatser </w:t>
      </w:r>
      <w:r w:rsidR="51E12146">
        <w:t xml:space="preserve">där hemsjukvård finns knuten ska </w:t>
      </w:r>
      <w:r w:rsidR="1A3A47AC">
        <w:t>patient</w:t>
      </w:r>
      <w:r w:rsidR="51E12146">
        <w:t xml:space="preserve">ansvarig sjuksköterska kontaktas vid oro för suicid. Sjuksköterskan kan </w:t>
      </w:r>
      <w:r w:rsidR="53BF5A54">
        <w:t>vara behjälplig med bedömning</w:t>
      </w:r>
      <w:r w:rsidR="51E12146">
        <w:t xml:space="preserve"> om vårdens akuta resurser ska kopplas in.</w:t>
      </w:r>
      <w:r>
        <w:br/>
      </w:r>
      <w:r>
        <w:br/>
      </w:r>
      <w:r w:rsidR="1CB5D48B" w:rsidRPr="1B32C3BD">
        <w:rPr>
          <w:b/>
          <w:bCs/>
        </w:rPr>
        <w:t xml:space="preserve">1. </w:t>
      </w:r>
      <w:r w:rsidR="00EF5EFA" w:rsidRPr="1B32C3BD">
        <w:rPr>
          <w:b/>
          <w:bCs/>
        </w:rPr>
        <w:t xml:space="preserve">Att </w:t>
      </w:r>
      <w:r w:rsidR="7BAF3103" w:rsidRPr="1B32C3BD">
        <w:rPr>
          <w:b/>
          <w:bCs/>
        </w:rPr>
        <w:t xml:space="preserve">inleda samtalet - även i pressade situationer </w:t>
      </w:r>
    </w:p>
    <w:p w14:paraId="73DEDC54" w14:textId="183CBEDE" w:rsidR="000712FC" w:rsidRDefault="7BAF3103" w:rsidP="00EF5EFA">
      <w:r>
        <w:t>Samtal kan uppstå spontant. Målet är inte perfekta förutsättningar, utan att skapa så mycket trygghet som situatione</w:t>
      </w:r>
      <w:r w:rsidR="68CA744B">
        <w:t>n</w:t>
      </w:r>
      <w:r>
        <w:t xml:space="preserve"> tillåter. </w:t>
      </w:r>
      <w:r w:rsidR="00EF5EFA">
        <w:t xml:space="preserve">När </w:t>
      </w:r>
      <w:r w:rsidR="59380287">
        <w:t>det är möjligt</w:t>
      </w:r>
      <w:r w:rsidR="5964FD8E">
        <w:t xml:space="preserve"> så </w:t>
      </w:r>
      <w:r w:rsidR="59380287">
        <w:t xml:space="preserve">välj </w:t>
      </w:r>
      <w:r w:rsidR="166D7D70">
        <w:t xml:space="preserve">gärna </w:t>
      </w:r>
      <w:r w:rsidR="59380287">
        <w:t>en lugn plats där ni kan prata ostört</w:t>
      </w:r>
      <w:r w:rsidR="6568C583">
        <w:t xml:space="preserve">. </w:t>
      </w:r>
      <w:r w:rsidR="0DC82388">
        <w:t>Det viktigaste är att våga fråga och lyssna</w:t>
      </w:r>
      <w:r w:rsidR="0D3B29E8">
        <w:t>, exempelvis genom</w:t>
      </w:r>
      <w:r w:rsidR="65AE0627">
        <w:t xml:space="preserve"> att säga</w:t>
      </w:r>
      <w:r w:rsidR="0D3B29E8">
        <w:t>:</w:t>
      </w:r>
    </w:p>
    <w:p w14:paraId="7592B23C" w14:textId="7209E2DD" w:rsidR="00EF5EFA" w:rsidRPr="00EF5EFA" w:rsidRDefault="00EF5EFA" w:rsidP="00EF5EFA">
      <w:pPr>
        <w:rPr>
          <w:b/>
          <w:bCs/>
        </w:rPr>
      </w:pPr>
      <w:r w:rsidRPr="318FE13A">
        <w:rPr>
          <w:i/>
          <w:iCs/>
        </w:rPr>
        <w:t>“Jag vill prata med dig eftersom jag bryr mig om hur du mår, och jag vill förstå hur du har det</w:t>
      </w:r>
      <w:r w:rsidR="4805346C" w:rsidRPr="318FE13A">
        <w:rPr>
          <w:i/>
          <w:iCs/>
        </w:rPr>
        <w:t>.</w:t>
      </w:r>
      <w:r w:rsidRPr="318FE13A">
        <w:rPr>
          <w:i/>
          <w:iCs/>
        </w:rPr>
        <w:t>”</w:t>
      </w:r>
      <w:r>
        <w:br/>
      </w:r>
      <w:r w:rsidR="571E1A46" w:rsidRPr="318FE13A">
        <w:rPr>
          <w:i/>
          <w:iCs/>
        </w:rPr>
        <w:t>“Jag hör att du mår dåligt - jag finns här och jag lyssnar</w:t>
      </w:r>
      <w:r w:rsidR="7ECB445C" w:rsidRPr="318FE13A">
        <w:rPr>
          <w:i/>
          <w:iCs/>
        </w:rPr>
        <w:t>.</w:t>
      </w:r>
      <w:r w:rsidR="571E1A46" w:rsidRPr="318FE13A">
        <w:rPr>
          <w:i/>
          <w:iCs/>
        </w:rPr>
        <w:t xml:space="preserve">” </w:t>
      </w:r>
      <w:r>
        <w:br/>
      </w:r>
      <w:r>
        <w:br/>
      </w:r>
      <w:r w:rsidR="2DF68496" w:rsidRPr="318FE13A">
        <w:rPr>
          <w:b/>
          <w:bCs/>
        </w:rPr>
        <w:t xml:space="preserve">2. </w:t>
      </w:r>
      <w:r w:rsidRPr="318FE13A">
        <w:rPr>
          <w:b/>
          <w:bCs/>
        </w:rPr>
        <w:t>Att ställa öppna frågor</w:t>
      </w:r>
    </w:p>
    <w:p w14:paraId="17CC933F" w14:textId="09182054" w:rsidR="00EF5EFA" w:rsidRPr="00EF5EFA" w:rsidRDefault="00EF5EFA" w:rsidP="00EF5EFA">
      <w:r w:rsidRPr="00EF5EFA">
        <w:t>Samtalet kan börja brett och handla om vardagen. Ställ öppna frågor som bjuder in till reflektion</w:t>
      </w:r>
      <w:r w:rsidR="00B53FD7">
        <w:t>, exempelvis</w:t>
      </w:r>
      <w:r w:rsidRPr="00EF5EFA">
        <w:t>:</w:t>
      </w:r>
    </w:p>
    <w:p w14:paraId="05C72DA2" w14:textId="27A5BD9E" w:rsidR="24CF59C2" w:rsidRDefault="24CF59C2" w:rsidP="318FE13A">
      <w:pPr>
        <w:rPr>
          <w:i/>
          <w:iCs/>
        </w:rPr>
      </w:pPr>
      <w:r w:rsidRPr="318FE13A">
        <w:rPr>
          <w:i/>
          <w:iCs/>
        </w:rPr>
        <w:t>“</w:t>
      </w:r>
      <w:r w:rsidR="00EF5EFA" w:rsidRPr="318FE13A">
        <w:rPr>
          <w:i/>
          <w:iCs/>
        </w:rPr>
        <w:t>Hur har du haft det den senaste tiden?”</w:t>
      </w:r>
      <w:r>
        <w:br/>
      </w:r>
      <w:r w:rsidR="00EF5EFA" w:rsidRPr="318FE13A">
        <w:rPr>
          <w:i/>
          <w:iCs/>
        </w:rPr>
        <w:t>“Vad känn</w:t>
      </w:r>
      <w:r w:rsidR="0C6FCDEE" w:rsidRPr="318FE13A">
        <w:rPr>
          <w:i/>
          <w:iCs/>
        </w:rPr>
        <w:t>s</w:t>
      </w:r>
      <w:r w:rsidR="00EF5EFA" w:rsidRPr="318FE13A">
        <w:rPr>
          <w:i/>
          <w:iCs/>
        </w:rPr>
        <w:t xml:space="preserve"> svårt just nu?”</w:t>
      </w:r>
      <w:r>
        <w:br/>
      </w:r>
      <w:r w:rsidR="00EF5EFA" w:rsidRPr="318FE13A">
        <w:rPr>
          <w:i/>
          <w:iCs/>
        </w:rPr>
        <w:t>“</w:t>
      </w:r>
      <w:r w:rsidR="0A4591E4" w:rsidRPr="318FE13A">
        <w:rPr>
          <w:i/>
          <w:iCs/>
        </w:rPr>
        <w:t>Vad</w:t>
      </w:r>
      <w:r w:rsidR="00EF5EFA" w:rsidRPr="318FE13A">
        <w:rPr>
          <w:i/>
          <w:iCs/>
        </w:rPr>
        <w:t xml:space="preserve"> </w:t>
      </w:r>
      <w:r w:rsidR="2152FDC6" w:rsidRPr="318FE13A">
        <w:rPr>
          <w:i/>
          <w:iCs/>
        </w:rPr>
        <w:t>oroar dig?</w:t>
      </w:r>
      <w:r w:rsidR="00EF5EFA" w:rsidRPr="318FE13A">
        <w:rPr>
          <w:i/>
          <w:iCs/>
        </w:rPr>
        <w:t>”</w:t>
      </w:r>
      <w:r>
        <w:br/>
      </w:r>
      <w:r>
        <w:br/>
      </w:r>
      <w:r w:rsidR="5E57AC1C" w:rsidRPr="318FE13A">
        <w:t>Frågor som är utforskande kan även komplettera</w:t>
      </w:r>
      <w:r w:rsidR="7C22CECD" w:rsidRPr="318FE13A">
        <w:t xml:space="preserve">: </w:t>
      </w:r>
      <w:r>
        <w:br/>
      </w:r>
      <w:r w:rsidR="0EE6C613" w:rsidRPr="318FE13A">
        <w:rPr>
          <w:i/>
          <w:iCs/>
        </w:rPr>
        <w:t>“Berätta gärna mer om det.”</w:t>
      </w:r>
      <w:r>
        <w:br/>
      </w:r>
      <w:r w:rsidR="54313143" w:rsidRPr="318FE13A">
        <w:rPr>
          <w:i/>
          <w:iCs/>
        </w:rPr>
        <w:t>“Beskriv gärna vad du menar när du säger så.”</w:t>
      </w:r>
    </w:p>
    <w:p w14:paraId="40910DE4" w14:textId="5991F6AF" w:rsidR="00EF5EFA" w:rsidRPr="00EF5EFA" w:rsidRDefault="00EF5EFA" w:rsidP="00EF5EFA">
      <w:pPr>
        <w:rPr>
          <w:b/>
          <w:bCs/>
        </w:rPr>
      </w:pPr>
      <w:r>
        <w:t xml:space="preserve">Genom att lyssna aktivt och bekräfta det personen berättar, </w:t>
      </w:r>
      <w:r w:rsidR="3A3AB5F2">
        <w:t>kan ett förtroende byggas</w:t>
      </w:r>
      <w:r>
        <w:t xml:space="preserve"> </w:t>
      </w:r>
      <w:r w:rsidR="2B8690C5">
        <w:t xml:space="preserve">upp </w:t>
      </w:r>
      <w:r w:rsidR="3870658E">
        <w:t>vilket</w:t>
      </w:r>
      <w:r>
        <w:t xml:space="preserve"> ökar möjligheten att hen vågar berätta om svåra tankar.</w:t>
      </w:r>
      <w:r>
        <w:br/>
      </w:r>
      <w:r>
        <w:br/>
      </w:r>
      <w:r w:rsidR="0E9177F6" w:rsidRPr="318FE13A">
        <w:rPr>
          <w:b/>
          <w:bCs/>
        </w:rPr>
        <w:t xml:space="preserve">3. </w:t>
      </w:r>
      <w:r w:rsidRPr="318FE13A">
        <w:rPr>
          <w:b/>
          <w:bCs/>
        </w:rPr>
        <w:t>Att våga fråga om suicid</w:t>
      </w:r>
    </w:p>
    <w:p w14:paraId="17CEC6A9" w14:textId="4F45C26C" w:rsidR="00EF5EFA" w:rsidRPr="00EF5EFA" w:rsidRDefault="00EF5EFA" w:rsidP="00EF5EFA">
      <w:r w:rsidRPr="00EF5EFA">
        <w:t xml:space="preserve">Om samtalet väcker oro för att personen har suicidtankar </w:t>
      </w:r>
      <w:r w:rsidR="00B53FD7">
        <w:t>bör</w:t>
      </w:r>
      <w:r w:rsidRPr="00EF5EFA">
        <w:t xml:space="preserve"> frågan ställas </w:t>
      </w:r>
      <w:r w:rsidR="000712FC">
        <w:t xml:space="preserve">mer </w:t>
      </w:r>
      <w:r w:rsidRPr="00EF5EFA">
        <w:t>direkt, men varsamt:</w:t>
      </w:r>
    </w:p>
    <w:p w14:paraId="5BBB09A9" w14:textId="73ED0158" w:rsidR="00EF5EFA" w:rsidRDefault="00EF5EFA" w:rsidP="318FE13A">
      <w:pPr>
        <w:rPr>
          <w:i/>
          <w:iCs/>
        </w:rPr>
      </w:pPr>
      <w:r w:rsidRPr="318FE13A">
        <w:rPr>
          <w:i/>
          <w:iCs/>
        </w:rPr>
        <w:t>“</w:t>
      </w:r>
      <w:r w:rsidR="616A943D" w:rsidRPr="318FE13A">
        <w:rPr>
          <w:i/>
          <w:iCs/>
        </w:rPr>
        <w:t xml:space="preserve">Har du tankar på att skada dig själv?” </w:t>
      </w:r>
      <w:r>
        <w:br/>
      </w:r>
      <w:r w:rsidR="2F8761D5" w:rsidRPr="318FE13A">
        <w:rPr>
          <w:i/>
          <w:iCs/>
        </w:rPr>
        <w:t>“</w:t>
      </w:r>
      <w:r w:rsidRPr="318FE13A">
        <w:rPr>
          <w:i/>
          <w:iCs/>
        </w:rPr>
        <w:t>Jag undrar om du någon gång tänkt att du inte vill leva, eller att du vill ta ditt liv?”</w:t>
      </w:r>
      <w:r>
        <w:br/>
      </w:r>
      <w:r w:rsidR="680AF5DF" w:rsidRPr="318FE13A">
        <w:rPr>
          <w:i/>
          <w:iCs/>
        </w:rPr>
        <w:t>“När du säger så - menar du att du funderar på att ta ditt liv?”</w:t>
      </w:r>
    </w:p>
    <w:p w14:paraId="33C55A04" w14:textId="3A23BCD7" w:rsidR="00EF5EFA" w:rsidRPr="00EF5EFA" w:rsidRDefault="00EF5EFA" w:rsidP="00EF5EFA">
      <w:r w:rsidRPr="00EF5EFA">
        <w:lastRenderedPageBreak/>
        <w:t xml:space="preserve">Om personen svarar ja, </w:t>
      </w:r>
      <w:r w:rsidR="000712FC">
        <w:t>kan</w:t>
      </w:r>
      <w:r w:rsidRPr="00EF5EFA">
        <w:t xml:space="preserve"> följdfrågor</w:t>
      </w:r>
      <w:r w:rsidR="000712FC">
        <w:t xml:space="preserve"> ställas</w:t>
      </w:r>
      <w:r w:rsidRPr="00EF5EFA">
        <w:t xml:space="preserve"> i lugn takt</w:t>
      </w:r>
      <w:r w:rsidR="000712FC">
        <w:t>, exempelvis</w:t>
      </w:r>
      <w:r w:rsidRPr="00EF5EFA">
        <w:t>:</w:t>
      </w:r>
    </w:p>
    <w:p w14:paraId="351B2059" w14:textId="55E51F4D" w:rsidR="00EF5EFA" w:rsidRPr="00EF5EFA" w:rsidRDefault="00EF5EFA" w:rsidP="318FE13A">
      <w:pPr>
        <w:rPr>
          <w:i/>
          <w:iCs/>
        </w:rPr>
      </w:pPr>
      <w:r w:rsidRPr="318FE13A">
        <w:rPr>
          <w:i/>
          <w:iCs/>
        </w:rPr>
        <w:t>“Har du tänkt på hur du skulle göra?”</w:t>
      </w:r>
      <w:r>
        <w:br/>
      </w:r>
      <w:r w:rsidRPr="318FE13A">
        <w:rPr>
          <w:i/>
          <w:iCs/>
        </w:rPr>
        <w:t xml:space="preserve">“Har du </w:t>
      </w:r>
      <w:r w:rsidR="11E65B11" w:rsidRPr="318FE13A">
        <w:rPr>
          <w:i/>
          <w:iCs/>
        </w:rPr>
        <w:t>gjort något försök</w:t>
      </w:r>
      <w:r w:rsidRPr="318FE13A">
        <w:rPr>
          <w:i/>
          <w:iCs/>
        </w:rPr>
        <w:t xml:space="preserve"> tidigare?”</w:t>
      </w:r>
      <w:r>
        <w:br/>
      </w:r>
      <w:r w:rsidRPr="318FE13A">
        <w:rPr>
          <w:i/>
          <w:iCs/>
        </w:rPr>
        <w:t>“Finns det något eller någon som brukar hjälpa dig när du mår så här?”</w:t>
      </w:r>
    </w:p>
    <w:p w14:paraId="7BFBE0C1" w14:textId="29B6FE01" w:rsidR="00EF5EFA" w:rsidRPr="00EF5EFA" w:rsidRDefault="00EF5EFA" w:rsidP="156D067C">
      <w:pPr>
        <w:rPr>
          <w:b/>
          <w:bCs/>
          <w:color w:val="FF0000"/>
        </w:rPr>
      </w:pPr>
      <w:r>
        <w:t xml:space="preserve">Det är viktigt att </w:t>
      </w:r>
      <w:r w:rsidR="000712FC">
        <w:t xml:space="preserve">notera </w:t>
      </w:r>
      <w:r w:rsidR="00E7232C">
        <w:t xml:space="preserve">följande: </w:t>
      </w:r>
      <w:r>
        <w:t>att prata om suicid ökar</w:t>
      </w:r>
      <w:r w:rsidR="00E7232C">
        <w:t xml:space="preserve"> inte</w:t>
      </w:r>
      <w:r>
        <w:t xml:space="preserve"> risken – tvärtom kan det vara en avgörande lättnad för den som bär på tankarna.</w:t>
      </w:r>
      <w:r w:rsidR="1F5D89D1">
        <w:t xml:space="preserve"> </w:t>
      </w:r>
      <w:r>
        <w:br/>
      </w:r>
      <w:r>
        <w:br/>
      </w:r>
      <w:r w:rsidR="4F77ADAA" w:rsidRPr="318FE13A">
        <w:rPr>
          <w:b/>
          <w:bCs/>
        </w:rPr>
        <w:t xml:space="preserve">4. </w:t>
      </w:r>
      <w:r w:rsidRPr="318FE13A">
        <w:rPr>
          <w:b/>
          <w:bCs/>
        </w:rPr>
        <w:t>Att bedöma risk och behov av stöd</w:t>
      </w:r>
    </w:p>
    <w:p w14:paraId="5B8AF09E" w14:textId="6C26398A" w:rsidR="000712FC" w:rsidRDefault="3E5B16C8" w:rsidP="00EF5EFA">
      <w:r>
        <w:t>E</w:t>
      </w:r>
      <w:r w:rsidR="129CD5B8">
        <w:t xml:space="preserve">n kort bedömning </w:t>
      </w:r>
      <w:r w:rsidR="340E8865">
        <w:t>ska</w:t>
      </w:r>
      <w:r w:rsidR="13189993">
        <w:t xml:space="preserve"> göras </w:t>
      </w:r>
      <w:r w:rsidR="129CD5B8">
        <w:t>av hur allvarlig situationen verkar. Syftet är att avgöra om ytterligare stöd eller kontakt med hälso- och sjukvården behövs – inte att genomföra en medicinsk suicidriskbedömning</w:t>
      </w:r>
      <w:r w:rsidR="55DC69D0">
        <w:t xml:space="preserve"> då det är vårdens ansvar</w:t>
      </w:r>
      <w:r w:rsidR="129CD5B8">
        <w:t>.</w:t>
      </w:r>
      <w:r w:rsidR="00EF5EFA">
        <w:t xml:space="preserve"> </w:t>
      </w:r>
    </w:p>
    <w:p w14:paraId="08EA4786" w14:textId="287E1701" w:rsidR="00EF5EFA" w:rsidRPr="00EF5EFA" w:rsidRDefault="00EF5EFA" w:rsidP="00EF5EFA">
      <w:r w:rsidRPr="00EF5EFA">
        <w:t>Tänk på</w:t>
      </w:r>
      <w:r w:rsidR="000712FC">
        <w:t xml:space="preserve"> följande</w:t>
      </w:r>
      <w:r w:rsidRPr="00EF5EFA">
        <w:t>:</w:t>
      </w:r>
    </w:p>
    <w:p w14:paraId="1EC69974" w14:textId="55140D93" w:rsidR="00EF5EFA" w:rsidRPr="00EF5EFA" w:rsidRDefault="00EF5EFA" w:rsidP="00EF5EFA">
      <w:pPr>
        <w:numPr>
          <w:ilvl w:val="0"/>
          <w:numId w:val="1"/>
        </w:numPr>
      </w:pPr>
      <w:r>
        <w:t>Finns det konkreta planer eller medel?</w:t>
      </w:r>
      <w:r w:rsidR="217174F4">
        <w:t xml:space="preserve"> Har personen beskrivit ett hur eller har personen medel eller tillgång till något farligt?</w:t>
      </w:r>
    </w:p>
    <w:p w14:paraId="43F9AC57" w14:textId="46735DC6" w:rsidR="00EF5EFA" w:rsidRPr="00EF5EFA" w:rsidRDefault="00EF5EFA" w:rsidP="00EF5EFA">
      <w:pPr>
        <w:numPr>
          <w:ilvl w:val="0"/>
          <w:numId w:val="1"/>
        </w:numPr>
      </w:pPr>
      <w:r>
        <w:t xml:space="preserve">Är personen ensam eller </w:t>
      </w:r>
      <w:r w:rsidR="299D89E2">
        <w:t>saknar stöd runt sig</w:t>
      </w:r>
      <w:r>
        <w:t>?</w:t>
      </w:r>
      <w:r w:rsidR="3DC4FFB7">
        <w:t xml:space="preserve"> Finns nätverk, familj eller personal runt?</w:t>
      </w:r>
    </w:p>
    <w:p w14:paraId="6A891109" w14:textId="52812421" w:rsidR="0B530C4F" w:rsidRDefault="0B530C4F" w:rsidP="156D067C">
      <w:pPr>
        <w:numPr>
          <w:ilvl w:val="0"/>
          <w:numId w:val="1"/>
        </w:numPr>
      </w:pPr>
      <w:r>
        <w:t>Har personen plötsligt blivit annorlunda, exempelvis ovanligt lugn</w:t>
      </w:r>
      <w:r w:rsidR="28BA3E06">
        <w:t>, öka</w:t>
      </w:r>
      <w:r w:rsidR="1CC20B19">
        <w:t>t</w:t>
      </w:r>
      <w:r w:rsidR="28BA3E06">
        <w:t xml:space="preserve"> isolering eller slutat svara på frågor?</w:t>
      </w:r>
    </w:p>
    <w:p w14:paraId="5C555E18" w14:textId="458A2F93" w:rsidR="00EF5EFA" w:rsidRPr="00EF5EFA" w:rsidRDefault="00EF5EFA" w:rsidP="00EF5EFA">
      <w:pPr>
        <w:numPr>
          <w:ilvl w:val="0"/>
          <w:numId w:val="1"/>
        </w:numPr>
      </w:pPr>
      <w:r>
        <w:t>Verkar personen ambivalent efter samtalet?</w:t>
      </w:r>
      <w:r w:rsidR="5AE5A0E5">
        <w:t xml:space="preserve"> Har personen uttalat tankar eller svävande uttryck som kan betyda suicidtankar?</w:t>
      </w:r>
    </w:p>
    <w:p w14:paraId="703E13C8" w14:textId="033834FC" w:rsidR="44C52BEC" w:rsidRDefault="44C52BEC" w:rsidP="156D067C">
      <w:pPr>
        <w:numPr>
          <w:ilvl w:val="0"/>
          <w:numId w:val="1"/>
        </w:numPr>
      </w:pPr>
      <w:r>
        <w:t xml:space="preserve">Finns hemsjukvård kopplad till </w:t>
      </w:r>
      <w:proofErr w:type="spellStart"/>
      <w:r>
        <w:t>BmSS</w:t>
      </w:r>
      <w:proofErr w:type="spellEnd"/>
      <w:r>
        <w:t xml:space="preserve"> och behöver sjuksköterska kontaktas?</w:t>
      </w:r>
    </w:p>
    <w:p w14:paraId="1E01852E" w14:textId="5574B9A5" w:rsidR="00EF5EFA" w:rsidRPr="00EF5EFA" w:rsidRDefault="00EF5EFA" w:rsidP="00EF5EFA">
      <w:pPr>
        <w:rPr>
          <w:b/>
          <w:bCs/>
        </w:rPr>
      </w:pPr>
      <w:r>
        <w:t xml:space="preserve">Om </w:t>
      </w:r>
      <w:r w:rsidR="05D4BB37">
        <w:t>risk</w:t>
      </w:r>
      <w:r>
        <w:t xml:space="preserve"> för suicid</w:t>
      </w:r>
      <w:r w:rsidR="0F27E66E">
        <w:t xml:space="preserve"> uppfattas</w:t>
      </w:r>
      <w:r>
        <w:t xml:space="preserve"> – oavsett nivå – informera närmaste chef och följ rutinen</w:t>
      </w:r>
      <w:r w:rsidR="00E7232C">
        <w:t xml:space="preserve"> Förvaltningen för </w:t>
      </w:r>
      <w:proofErr w:type="spellStart"/>
      <w:r w:rsidR="00E7232C">
        <w:t>funktionsstöds</w:t>
      </w:r>
      <w:proofErr w:type="spellEnd"/>
      <w:r w:rsidR="00E7232C">
        <w:t xml:space="preserve"> rutin om suicidprevention samt dess bilagor.</w:t>
      </w:r>
      <w:r>
        <w:br/>
      </w:r>
      <w:r>
        <w:br/>
        <w:t>Vid akut fara ska 112 ska kontaktas.</w:t>
      </w:r>
      <w:r>
        <w:br/>
      </w:r>
      <w:r>
        <w:br/>
      </w:r>
      <w:r w:rsidR="0A5AC656" w:rsidRPr="318FE13A">
        <w:rPr>
          <w:b/>
          <w:bCs/>
        </w:rPr>
        <w:t xml:space="preserve">5. </w:t>
      </w:r>
      <w:r w:rsidRPr="318FE13A">
        <w:rPr>
          <w:b/>
          <w:bCs/>
        </w:rPr>
        <w:t>Att avsluta samtalet</w:t>
      </w:r>
    </w:p>
    <w:p w14:paraId="3B5EF420" w14:textId="30313065" w:rsidR="00EF5EFA" w:rsidRPr="00EF5EFA" w:rsidRDefault="00EF5EFA" w:rsidP="00EF5EFA">
      <w:r>
        <w:t xml:space="preserve">Samtalet bör avslutas på ett tryggt och tydligt sätt. Sammanfatta </w:t>
      </w:r>
      <w:r w:rsidR="4265706D">
        <w:t>innehållet av vad som framkommit under samtalet</w:t>
      </w:r>
      <w:r>
        <w:t xml:space="preserve"> och vad nästa steg blir</w:t>
      </w:r>
      <w:r w:rsidR="000712FC">
        <w:t>, exempelvis</w:t>
      </w:r>
      <w:r>
        <w:t>:</w:t>
      </w:r>
    </w:p>
    <w:p w14:paraId="44C8553A" w14:textId="77777777" w:rsidR="00EF5EFA" w:rsidRPr="00EF5EFA" w:rsidRDefault="00EF5EFA" w:rsidP="00EF5EFA">
      <w:r w:rsidRPr="00EF5EFA">
        <w:rPr>
          <w:i/>
          <w:iCs/>
        </w:rPr>
        <w:t>“Vi har pratat om hur du mår och vad som känns svårt. Nu vill jag hjälpa dig att få rätt stöd.”</w:t>
      </w:r>
    </w:p>
    <w:p w14:paraId="1AAF620B" w14:textId="45AAA0A6" w:rsidR="00EF5EFA" w:rsidRPr="00EF5EFA" w:rsidRDefault="126238C2" w:rsidP="00EF5EFA">
      <w:pPr>
        <w:rPr>
          <w:b/>
          <w:bCs/>
        </w:rPr>
      </w:pPr>
      <w:r>
        <w:t>Säkerställ att</w:t>
      </w:r>
      <w:r w:rsidR="00EF5EFA">
        <w:t xml:space="preserve"> personen vet vem som följer upp och hur hen får kontakt.</w:t>
      </w:r>
      <w:r w:rsidR="00EF5EFA">
        <w:br/>
      </w:r>
      <w:r w:rsidR="00EF5EFA">
        <w:br/>
      </w:r>
      <w:r w:rsidR="6BBD7DCA" w:rsidRPr="318FE13A">
        <w:rPr>
          <w:b/>
          <w:bCs/>
        </w:rPr>
        <w:t xml:space="preserve">6. </w:t>
      </w:r>
      <w:r w:rsidR="00EF5EFA" w:rsidRPr="318FE13A">
        <w:rPr>
          <w:b/>
          <w:bCs/>
        </w:rPr>
        <w:t>Efter samtalet</w:t>
      </w:r>
    </w:p>
    <w:p w14:paraId="5551038B" w14:textId="181B8A1A" w:rsidR="00EF5EFA" w:rsidRPr="00EF5EFA" w:rsidRDefault="00EF5EFA" w:rsidP="00EF5EFA">
      <w:r>
        <w:t xml:space="preserve">När samtalet avslutats </w:t>
      </w:r>
      <w:r w:rsidR="37D4FA07">
        <w:t>är det viktigt</w:t>
      </w:r>
      <w:r w:rsidR="5A6301E3">
        <w:t xml:space="preserve"> att </w:t>
      </w:r>
      <w:r>
        <w:t>dokumentera det som framkommit, informera närmaste chef och vid behov ta kontakt med vården (</w:t>
      </w:r>
      <w:proofErr w:type="gramStart"/>
      <w:r>
        <w:t>t.ex.</w:t>
      </w:r>
      <w:proofErr w:type="gramEnd"/>
      <w:r>
        <w:t xml:space="preserve"> </w:t>
      </w:r>
      <w:r w:rsidR="6ECAE2D0">
        <w:t>1177 för rådgivning, vårdcentral/</w:t>
      </w:r>
      <w:r>
        <w:t>psykiatri</w:t>
      </w:r>
      <w:r w:rsidR="384B9A7E">
        <w:t xml:space="preserve"> för vårdkontakt, eller 112 vid akut fara</w:t>
      </w:r>
      <w:r>
        <w:t>).</w:t>
      </w:r>
      <w:r>
        <w:br/>
      </w:r>
      <w:r>
        <w:br/>
        <w:t>Uppföljning bör alltid ske, även om situationen verkar stabil.</w:t>
      </w:r>
    </w:p>
    <w:p w14:paraId="6F1B3966" w14:textId="7C14551F" w:rsidR="318FE13A" w:rsidRDefault="318FE13A" w:rsidP="318FE13A">
      <w:pPr>
        <w:rPr>
          <w:b/>
          <w:bCs/>
        </w:rPr>
      </w:pPr>
      <w:r>
        <w:lastRenderedPageBreak/>
        <w:br/>
      </w:r>
      <w:r w:rsidR="00EF5EFA">
        <w:t>Om samtalet väckt starka känslor hos dig som medarbetare, prata med kollega eller chef.</w:t>
      </w:r>
      <w:r>
        <w:br/>
      </w:r>
      <w:r w:rsidR="00EF5EFA">
        <w:t>Stöd och handledning är en del av det suicidpreventiva arbetet.</w:t>
      </w:r>
      <w:r>
        <w:br/>
      </w:r>
      <w:r>
        <w:br/>
      </w:r>
      <w:r w:rsidR="5C284020" w:rsidRPr="318FE13A">
        <w:rPr>
          <w:b/>
          <w:bCs/>
        </w:rPr>
        <w:t xml:space="preserve">När </w:t>
      </w:r>
      <w:proofErr w:type="spellStart"/>
      <w:r w:rsidR="5C284020" w:rsidRPr="318FE13A">
        <w:rPr>
          <w:b/>
          <w:bCs/>
        </w:rPr>
        <w:t>bildstöd</w:t>
      </w:r>
      <w:proofErr w:type="spellEnd"/>
      <w:r w:rsidR="5C284020" w:rsidRPr="318FE13A">
        <w:rPr>
          <w:b/>
          <w:bCs/>
        </w:rPr>
        <w:t xml:space="preserve"> används (Bilaga 2)</w:t>
      </w:r>
    </w:p>
    <w:p w14:paraId="20253368" w14:textId="70EFF52B" w:rsidR="5C284020" w:rsidRDefault="5C284020">
      <w:proofErr w:type="spellStart"/>
      <w:r>
        <w:t>Bildstöd</w:t>
      </w:r>
      <w:proofErr w:type="spellEnd"/>
      <w:r>
        <w:t xml:space="preserve"> kan användas när personer blir hjälpta av visuellt stöd. Bildstödet i Bilaga 2 är framtaget av SPIV, en förening som arbetar för att minska antalet självmord i Sverige. Materialet innehåller bilder, ord och frågor som stödjer dialogen om känslor, tankar, oro och trygghet. Det finns även en krisplan som kan användas vid behov. Du kan visa bilderna en i taget, läsa frågan högt och låta personen peka, nicka eller använda egna uttryck.</w:t>
      </w:r>
    </w:p>
    <w:p w14:paraId="264A0F74" w14:textId="05355132" w:rsidR="318FE13A" w:rsidRDefault="318FE13A"/>
    <w:sectPr w:rsidR="318FE13A" w:rsidSect="00BA1320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BE8BC" w14:textId="77777777" w:rsidR="0090730F" w:rsidRDefault="0090730F" w:rsidP="00BF282B">
      <w:pPr>
        <w:spacing w:after="0" w:line="240" w:lineRule="auto"/>
      </w:pPr>
      <w:r>
        <w:separator/>
      </w:r>
    </w:p>
  </w:endnote>
  <w:endnote w:type="continuationSeparator" w:id="0">
    <w:p w14:paraId="5C56494E" w14:textId="77777777" w:rsidR="0090730F" w:rsidRDefault="0090730F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6C9C43BD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42128389" w14:textId="175C2181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EF5EFA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B3E63">
                <w:t xml:space="preserve">     </w:t>
              </w:r>
            </w:sdtContent>
          </w:sdt>
        </w:p>
      </w:tc>
      <w:tc>
        <w:tcPr>
          <w:tcW w:w="1343" w:type="dxa"/>
        </w:tcPr>
        <w:p w14:paraId="5B4D08CB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35572E69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NUMPAGES   \* MERGEFORMAT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72E430D7" w14:textId="77777777" w:rsidTr="008117AD">
      <w:tc>
        <w:tcPr>
          <w:tcW w:w="5812" w:type="dxa"/>
        </w:tcPr>
        <w:p w14:paraId="41DFA272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3B67C1C3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16812138" w14:textId="77777777" w:rsidR="00986A1D" w:rsidRDefault="00986A1D" w:rsidP="00841810">
          <w:pPr>
            <w:pStyle w:val="Sidfot"/>
          </w:pPr>
        </w:p>
      </w:tc>
    </w:tr>
    <w:tr w:rsidR="00986A1D" w14:paraId="13247027" w14:textId="77777777" w:rsidTr="008117AD">
      <w:tc>
        <w:tcPr>
          <w:tcW w:w="5812" w:type="dxa"/>
        </w:tcPr>
        <w:p w14:paraId="37329D98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2BD4A2DE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1778DF8A" w14:textId="77777777" w:rsidR="00986A1D" w:rsidRDefault="00986A1D" w:rsidP="00841810">
          <w:pPr>
            <w:pStyle w:val="Sidfot"/>
          </w:pPr>
        </w:p>
      </w:tc>
    </w:tr>
  </w:tbl>
  <w:p w14:paraId="77EF326D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49C252E9" w14:textId="77777777" w:rsidTr="002A5694">
      <w:tc>
        <w:tcPr>
          <w:tcW w:w="7938" w:type="dxa"/>
        </w:tcPr>
        <w:p w14:paraId="5CF951F2" w14:textId="34E9E663" w:rsidR="00A7595B" w:rsidRDefault="00EF5EFA">
          <w:pPr>
            <w:pStyle w:val="Sidfot"/>
            <w:rPr>
              <w:b/>
            </w:rPr>
          </w:pPr>
          <w:r>
            <w:t xml:space="preserve">Förvaltningen för funktionsstöd, </w:t>
          </w:r>
          <w:sdt>
            <w:sdtPr>
              <w:alias w:val="Dokumentnamn"/>
              <w:tag w:val="Dokumentnamn"/>
              <w:id w:val="1362172114"/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B3E63">
                <w:t xml:space="preserve">     </w:t>
              </w:r>
            </w:sdtContent>
          </w:sdt>
        </w:p>
      </w:tc>
      <w:tc>
        <w:tcPr>
          <w:tcW w:w="1134" w:type="dxa"/>
        </w:tcPr>
        <w:p w14:paraId="63C9A4C0" w14:textId="77777777" w:rsidR="00EF5EFA" w:rsidRPr="008117AD" w:rsidRDefault="00EF5EFA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3EF38378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3F72AC27" w14:textId="77777777" w:rsidTr="002A5694">
      <w:tc>
        <w:tcPr>
          <w:tcW w:w="7938" w:type="dxa"/>
        </w:tcPr>
        <w:p w14:paraId="150113F3" w14:textId="61DC19B5" w:rsidR="00A7595B" w:rsidRDefault="00EF5EFA">
          <w:pPr>
            <w:pStyle w:val="Sidfot"/>
          </w:pPr>
          <w:r>
            <w:t xml:space="preserve">Förvaltningen för funktionsstöd, </w:t>
          </w:r>
          <w:sdt>
            <w:sdtPr>
              <w:alias w:val="Dokumentnamn"/>
              <w:tag w:val="Dokumentnamn"/>
              <w:id w:val="-103652890"/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B3E63">
                <w:t xml:space="preserve">     </w:t>
              </w:r>
            </w:sdtContent>
          </w:sdt>
        </w:p>
      </w:tc>
      <w:tc>
        <w:tcPr>
          <w:tcW w:w="1134" w:type="dxa"/>
        </w:tcPr>
        <w:p w14:paraId="65671A8E" w14:textId="77777777" w:rsidR="00EF5EFA" w:rsidRPr="008117AD" w:rsidRDefault="00EF5EFA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2D432398" w14:textId="77777777" w:rsidR="00BD0663" w:rsidRDefault="00BD0663" w:rsidP="00DE61B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A2CD3" w14:textId="77777777" w:rsidR="0090730F" w:rsidRDefault="0090730F" w:rsidP="00BF282B">
      <w:pPr>
        <w:spacing w:after="0" w:line="240" w:lineRule="auto"/>
      </w:pPr>
      <w:r>
        <w:separator/>
      </w:r>
    </w:p>
  </w:footnote>
  <w:footnote w:type="continuationSeparator" w:id="0">
    <w:p w14:paraId="5E58AEDE" w14:textId="77777777" w:rsidR="0090730F" w:rsidRDefault="0090730F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03FC7" w14:paraId="62A3DAC3" w14:textId="77777777" w:rsidTr="008E49A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7B562A4D" w14:textId="77777777" w:rsidR="00A7595B" w:rsidRDefault="00EF5EFA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Förvaltningen för funktionsstöd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33A1D637" w14:textId="77777777" w:rsidR="00EF5EFA" w:rsidRDefault="00EF5EFA" w:rsidP="00F03FC7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DA52574" wp14:editId="739ABC1D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03FC7" w14:paraId="302F2616" w14:textId="77777777" w:rsidTr="008E49AB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430C626D" w14:textId="77777777" w:rsidR="00EF5EFA" w:rsidRDefault="00EF5EFA" w:rsidP="00F03FC7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4D28C58A" w14:textId="77777777" w:rsidR="00EF5EFA" w:rsidRDefault="00EF5EFA" w:rsidP="00F03FC7">
          <w:pPr>
            <w:pStyle w:val="Sidhuvud"/>
            <w:spacing w:after="100"/>
            <w:jc w:val="right"/>
          </w:pPr>
        </w:p>
      </w:tc>
    </w:tr>
  </w:tbl>
  <w:p w14:paraId="1BD4E380" w14:textId="77777777" w:rsidR="00EF5EFA" w:rsidRDefault="00EF5EF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64DF0"/>
    <w:multiLevelType w:val="hybridMultilevel"/>
    <w:tmpl w:val="79F64DD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84F6F"/>
    <w:multiLevelType w:val="multilevel"/>
    <w:tmpl w:val="4960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4777270">
    <w:abstractNumId w:val="1"/>
  </w:num>
  <w:num w:numId="2" w16cid:durableId="1194491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3736C"/>
    <w:rsid w:val="000712FC"/>
    <w:rsid w:val="000B6F6F"/>
    <w:rsid w:val="000C68BA"/>
    <w:rsid w:val="000C6B6F"/>
    <w:rsid w:val="000F2B85"/>
    <w:rsid w:val="0011061F"/>
    <w:rsid w:val="0011381D"/>
    <w:rsid w:val="00142FEF"/>
    <w:rsid w:val="00173F0C"/>
    <w:rsid w:val="00182DE6"/>
    <w:rsid w:val="001A4A70"/>
    <w:rsid w:val="001C2218"/>
    <w:rsid w:val="001D645F"/>
    <w:rsid w:val="002313C6"/>
    <w:rsid w:val="00241F59"/>
    <w:rsid w:val="00244443"/>
    <w:rsid w:val="00257F49"/>
    <w:rsid w:val="002D09F7"/>
    <w:rsid w:val="003031B5"/>
    <w:rsid w:val="00313A8F"/>
    <w:rsid w:val="003164EC"/>
    <w:rsid w:val="00321B02"/>
    <w:rsid w:val="00332A7F"/>
    <w:rsid w:val="00350FEF"/>
    <w:rsid w:val="00367F49"/>
    <w:rsid w:val="00372CB4"/>
    <w:rsid w:val="003803D5"/>
    <w:rsid w:val="003D2E43"/>
    <w:rsid w:val="00401B69"/>
    <w:rsid w:val="00414E79"/>
    <w:rsid w:val="00440D30"/>
    <w:rsid w:val="00441683"/>
    <w:rsid w:val="00473C11"/>
    <w:rsid w:val="004764DB"/>
    <w:rsid w:val="0047E908"/>
    <w:rsid w:val="004A5252"/>
    <w:rsid w:val="004B287C"/>
    <w:rsid w:val="004C0571"/>
    <w:rsid w:val="004C78B0"/>
    <w:rsid w:val="00521790"/>
    <w:rsid w:val="005729A0"/>
    <w:rsid w:val="00597ACB"/>
    <w:rsid w:val="005E6622"/>
    <w:rsid w:val="005E7471"/>
    <w:rsid w:val="005F5390"/>
    <w:rsid w:val="00607F19"/>
    <w:rsid w:val="00613965"/>
    <w:rsid w:val="00623D4E"/>
    <w:rsid w:val="00631C23"/>
    <w:rsid w:val="00660C7D"/>
    <w:rsid w:val="0066216B"/>
    <w:rsid w:val="006772D2"/>
    <w:rsid w:val="00690A7F"/>
    <w:rsid w:val="00720B05"/>
    <w:rsid w:val="00742AE2"/>
    <w:rsid w:val="007517BE"/>
    <w:rsid w:val="00766929"/>
    <w:rsid w:val="00770200"/>
    <w:rsid w:val="0077188B"/>
    <w:rsid w:val="00795802"/>
    <w:rsid w:val="007A0E1C"/>
    <w:rsid w:val="00822DFE"/>
    <w:rsid w:val="00831E91"/>
    <w:rsid w:val="00845A8B"/>
    <w:rsid w:val="00872DC6"/>
    <w:rsid w:val="008760F6"/>
    <w:rsid w:val="008B3E63"/>
    <w:rsid w:val="008E56C2"/>
    <w:rsid w:val="0090730F"/>
    <w:rsid w:val="009433F3"/>
    <w:rsid w:val="009624D4"/>
    <w:rsid w:val="009679E8"/>
    <w:rsid w:val="00985ACB"/>
    <w:rsid w:val="00986A1D"/>
    <w:rsid w:val="009B4E2A"/>
    <w:rsid w:val="009D4D5C"/>
    <w:rsid w:val="00A074B5"/>
    <w:rsid w:val="00A10907"/>
    <w:rsid w:val="00A11355"/>
    <w:rsid w:val="00A27B83"/>
    <w:rsid w:val="00A345C1"/>
    <w:rsid w:val="00A3668C"/>
    <w:rsid w:val="00A47AD9"/>
    <w:rsid w:val="00A55BC5"/>
    <w:rsid w:val="00A7595B"/>
    <w:rsid w:val="00A8112E"/>
    <w:rsid w:val="00AA0284"/>
    <w:rsid w:val="00AE5147"/>
    <w:rsid w:val="00AE5F41"/>
    <w:rsid w:val="00B03A5D"/>
    <w:rsid w:val="00B37956"/>
    <w:rsid w:val="00B428F8"/>
    <w:rsid w:val="00B456FF"/>
    <w:rsid w:val="00B53FD7"/>
    <w:rsid w:val="00B63E0E"/>
    <w:rsid w:val="00BA1320"/>
    <w:rsid w:val="00BD0663"/>
    <w:rsid w:val="00BF1EC3"/>
    <w:rsid w:val="00BF282B"/>
    <w:rsid w:val="00C0363D"/>
    <w:rsid w:val="00C10045"/>
    <w:rsid w:val="00C641A1"/>
    <w:rsid w:val="00C85A21"/>
    <w:rsid w:val="00CD65E8"/>
    <w:rsid w:val="00D21D96"/>
    <w:rsid w:val="00D22966"/>
    <w:rsid w:val="00D731D2"/>
    <w:rsid w:val="00DA76F6"/>
    <w:rsid w:val="00DC59E4"/>
    <w:rsid w:val="00DC6E79"/>
    <w:rsid w:val="00DD3D57"/>
    <w:rsid w:val="00DD7084"/>
    <w:rsid w:val="00DF152D"/>
    <w:rsid w:val="00E11731"/>
    <w:rsid w:val="00E7232C"/>
    <w:rsid w:val="00E83740"/>
    <w:rsid w:val="00ED0D20"/>
    <w:rsid w:val="00EF388D"/>
    <w:rsid w:val="00EF5EFA"/>
    <w:rsid w:val="00F4117C"/>
    <w:rsid w:val="00F57801"/>
    <w:rsid w:val="00F66187"/>
    <w:rsid w:val="00F9369A"/>
    <w:rsid w:val="00FA0781"/>
    <w:rsid w:val="00FB3384"/>
    <w:rsid w:val="0118B32B"/>
    <w:rsid w:val="020E2E8C"/>
    <w:rsid w:val="029BC36C"/>
    <w:rsid w:val="054640E1"/>
    <w:rsid w:val="05D17CAC"/>
    <w:rsid w:val="05D4BB37"/>
    <w:rsid w:val="093EFF0D"/>
    <w:rsid w:val="0A4591E4"/>
    <w:rsid w:val="0A5AC656"/>
    <w:rsid w:val="0B530C4F"/>
    <w:rsid w:val="0C6FCDEE"/>
    <w:rsid w:val="0D3B29E8"/>
    <w:rsid w:val="0DC82388"/>
    <w:rsid w:val="0E9177F6"/>
    <w:rsid w:val="0EE6C613"/>
    <w:rsid w:val="0F27E66E"/>
    <w:rsid w:val="105ADECE"/>
    <w:rsid w:val="11E65B11"/>
    <w:rsid w:val="12210FD4"/>
    <w:rsid w:val="126238C2"/>
    <w:rsid w:val="129CD5B8"/>
    <w:rsid w:val="13189993"/>
    <w:rsid w:val="14469982"/>
    <w:rsid w:val="156D067C"/>
    <w:rsid w:val="166D7D70"/>
    <w:rsid w:val="17DD6A43"/>
    <w:rsid w:val="18578BA1"/>
    <w:rsid w:val="1960D08B"/>
    <w:rsid w:val="19C39BA7"/>
    <w:rsid w:val="1A3A47AC"/>
    <w:rsid w:val="1AE92349"/>
    <w:rsid w:val="1B32C3BD"/>
    <w:rsid w:val="1CB5D48B"/>
    <w:rsid w:val="1CC20B19"/>
    <w:rsid w:val="1F5D89D1"/>
    <w:rsid w:val="1F9CB651"/>
    <w:rsid w:val="20E62B73"/>
    <w:rsid w:val="2152FDC6"/>
    <w:rsid w:val="217174F4"/>
    <w:rsid w:val="21BE4672"/>
    <w:rsid w:val="2278FCAD"/>
    <w:rsid w:val="228F0558"/>
    <w:rsid w:val="22D3A679"/>
    <w:rsid w:val="24CF59C2"/>
    <w:rsid w:val="25A27263"/>
    <w:rsid w:val="270B31EF"/>
    <w:rsid w:val="286C2994"/>
    <w:rsid w:val="28BA3E06"/>
    <w:rsid w:val="299D89E2"/>
    <w:rsid w:val="29CF2592"/>
    <w:rsid w:val="2A0DB4FA"/>
    <w:rsid w:val="2A8F4FC6"/>
    <w:rsid w:val="2B613CDF"/>
    <w:rsid w:val="2B8690C5"/>
    <w:rsid w:val="2DC1B1EE"/>
    <w:rsid w:val="2DF68496"/>
    <w:rsid w:val="2F675210"/>
    <w:rsid w:val="2F8761D5"/>
    <w:rsid w:val="318FE13A"/>
    <w:rsid w:val="320BBE56"/>
    <w:rsid w:val="32474CEC"/>
    <w:rsid w:val="340E8865"/>
    <w:rsid w:val="349BE57F"/>
    <w:rsid w:val="34FE92ED"/>
    <w:rsid w:val="35B24904"/>
    <w:rsid w:val="37D4FA07"/>
    <w:rsid w:val="381E0781"/>
    <w:rsid w:val="384B9A7E"/>
    <w:rsid w:val="3870658E"/>
    <w:rsid w:val="3A3AB5F2"/>
    <w:rsid w:val="3DC4FFB7"/>
    <w:rsid w:val="3E5B16C8"/>
    <w:rsid w:val="4057AECE"/>
    <w:rsid w:val="4265706D"/>
    <w:rsid w:val="4317F727"/>
    <w:rsid w:val="44C52BEC"/>
    <w:rsid w:val="451D8347"/>
    <w:rsid w:val="45C6EE32"/>
    <w:rsid w:val="4805346C"/>
    <w:rsid w:val="4E440CEE"/>
    <w:rsid w:val="4F774AE0"/>
    <w:rsid w:val="4F77ADAA"/>
    <w:rsid w:val="4F935698"/>
    <w:rsid w:val="5157D0F9"/>
    <w:rsid w:val="51E12146"/>
    <w:rsid w:val="52765C03"/>
    <w:rsid w:val="53BF5A54"/>
    <w:rsid w:val="54313143"/>
    <w:rsid w:val="547DEECD"/>
    <w:rsid w:val="54CD8D74"/>
    <w:rsid w:val="55DC69D0"/>
    <w:rsid w:val="571E1A46"/>
    <w:rsid w:val="57E915D4"/>
    <w:rsid w:val="58A9ADA0"/>
    <w:rsid w:val="58C611E6"/>
    <w:rsid w:val="59380287"/>
    <w:rsid w:val="5964FD8E"/>
    <w:rsid w:val="5A6301E3"/>
    <w:rsid w:val="5AE5A0E5"/>
    <w:rsid w:val="5AF63AAE"/>
    <w:rsid w:val="5BC2EE9E"/>
    <w:rsid w:val="5C284020"/>
    <w:rsid w:val="5D077BF3"/>
    <w:rsid w:val="5E57AC1C"/>
    <w:rsid w:val="5EEE73AD"/>
    <w:rsid w:val="6126C899"/>
    <w:rsid w:val="616A943D"/>
    <w:rsid w:val="62D52A60"/>
    <w:rsid w:val="6568C583"/>
    <w:rsid w:val="65AE0627"/>
    <w:rsid w:val="65BA2A00"/>
    <w:rsid w:val="67AC072D"/>
    <w:rsid w:val="67F29185"/>
    <w:rsid w:val="680AF5DF"/>
    <w:rsid w:val="68CA744B"/>
    <w:rsid w:val="68F49B86"/>
    <w:rsid w:val="699246ED"/>
    <w:rsid w:val="69DEA6BB"/>
    <w:rsid w:val="69E27611"/>
    <w:rsid w:val="69FB01D0"/>
    <w:rsid w:val="6B7827D8"/>
    <w:rsid w:val="6B9B9C23"/>
    <w:rsid w:val="6BBD7DCA"/>
    <w:rsid w:val="6ECAE2D0"/>
    <w:rsid w:val="70658613"/>
    <w:rsid w:val="72740226"/>
    <w:rsid w:val="75FDA9A1"/>
    <w:rsid w:val="76FBFCE2"/>
    <w:rsid w:val="774A6C3E"/>
    <w:rsid w:val="79211853"/>
    <w:rsid w:val="798EDD2E"/>
    <w:rsid w:val="7BAF3103"/>
    <w:rsid w:val="7C22CECD"/>
    <w:rsid w:val="7EA8E77E"/>
    <w:rsid w:val="7ECB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5D31ACF"/>
  <w15:docId w15:val="{44923A6F-C1D8-4C76-A9CB-99A35A04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EF5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8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25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3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4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8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0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40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8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3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5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8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ecf818-eb9f-456e-a77b-2425fdbcc96c">
      <Terms xmlns="http://schemas.microsoft.com/office/infopath/2007/PartnerControls"/>
    </lcf76f155ced4ddcb4097134ff3c332f>
    <TaxCatchAll xmlns="d99c26c9-ecaf-4020-b195-243ec324a83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282B4BC052BD45B95383B0020E9DF8" ma:contentTypeVersion="12" ma:contentTypeDescription="Skapa ett nytt dokument." ma:contentTypeScope="" ma:versionID="2503eaf88ce6741770ccd0de3c36c11e">
  <xsd:schema xmlns:xsd="http://www.w3.org/2001/XMLSchema" xmlns:xs="http://www.w3.org/2001/XMLSchema" xmlns:p="http://schemas.microsoft.com/office/2006/metadata/properties" xmlns:ns2="f0ecf818-eb9f-456e-a77b-2425fdbcc96c" xmlns:ns3="d99c26c9-ecaf-4020-b195-243ec324a832" targetNamespace="http://schemas.microsoft.com/office/2006/metadata/properties" ma:root="true" ma:fieldsID="9568599f347beac48caf89a694fade0d" ns2:_="" ns3:_="">
    <xsd:import namespace="f0ecf818-eb9f-456e-a77b-2425fdbcc96c"/>
    <xsd:import namespace="d99c26c9-ecaf-4020-b195-243ec324a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cf818-eb9f-456e-a77b-2425fdbcc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c26c9-ecaf-4020-b195-243ec324a8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e94b298-403d-4426-b0c4-189fb77ee7de}" ma:internalName="TaxCatchAll" ma:showField="CatchAllData" ma:web="d99c26c9-ecaf-4020-b195-243ec324a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969290-2258-4144-BC6B-B604324DFC5C}">
  <ds:schemaRefs>
    <ds:schemaRef ds:uri="d99c26c9-ecaf-4020-b195-243ec324a832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f0ecf818-eb9f-456e-a77b-2425fdbcc96c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BB917E1-0AD7-46AA-8D3D-B31F3D978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ecf818-eb9f-456e-a77b-2425fdbcc96c"/>
    <ds:schemaRef ds:uri="d99c26c9-ecaf-4020-b195-243ec324a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89F433-DC40-4E2A-B220-DE69F77E2F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734</Words>
  <Characters>3891</Characters>
  <Application>Microsoft Office Word</Application>
  <DocSecurity>0</DocSecurity>
  <Lines>32</Lines>
  <Paragraphs>9</Paragraphs>
  <ScaleCrop>false</ScaleCrop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embla.malmstrom@funktionsstod.goteborg.se</dc:creator>
  <dc:description/>
  <cp:lastModifiedBy>Embla Malmström</cp:lastModifiedBy>
  <cp:revision>2</cp:revision>
  <cp:lastPrinted>2017-01-05T15:29:00Z</cp:lastPrinted>
  <dcterms:created xsi:type="dcterms:W3CDTF">2026-02-19T10:54:00Z</dcterms:created>
  <dcterms:modified xsi:type="dcterms:W3CDTF">2026-02-19T10:54:00Z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0x0101002E282B4BC052BD45B95383B0020E9DF8</vt:lpwstr>
  </property>
  <property fmtid="{D5CDD505-2E9C-101B-9397-08002B2CF9AE}" pid="3" name="Order">
    <vt:r8>3900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